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B" w:rsidRPr="006964AB" w:rsidRDefault="006964AB" w:rsidP="006964A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64AB">
        <w:rPr>
          <w:rFonts w:ascii="Times New Roman" w:hAnsi="Times New Roman" w:cs="Times New Roman"/>
          <w:sz w:val="28"/>
          <w:szCs w:val="28"/>
        </w:rPr>
        <w:t xml:space="preserve">ПРЕДСТАВИТЕЛЬ ПРОКУРАТУРЫ ГОРОДА МАЙКОПА </w:t>
      </w:r>
      <w:bookmarkEnd w:id="0"/>
      <w:r w:rsidRPr="006964AB">
        <w:rPr>
          <w:rFonts w:ascii="Times New Roman" w:hAnsi="Times New Roman" w:cs="Times New Roman"/>
          <w:sz w:val="28"/>
          <w:szCs w:val="28"/>
        </w:rPr>
        <w:t>ВЫСТУПИЛ ПЕРЕД ПРЕДСЕДАТЕЛЯМИ ТЕРРИТОРИАЛЬНЫХ ОБЩЕСТВ САМОУПРАВЛЕНИЯ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Старший помощник прокурора города Майкопа Сергей Гук выступил перед председателями территориальных обществ самоуправления муниципального образования «Город Майкоп» на тему: «Ответственность за совершение коррупционных преступлений и правонарушений».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В ходе мероприятия представитель прокуратуры разъяснил положения норм действующего законодательства в сфере противодействия коррупции, виды ответственности за совершение коррупционных преступлений и правонарушений.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Участники встречи обсудили вопросы профилактики коррупционных преступлений.  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Сергей Гук сообщил и о выявленных прокуратурой города нарушениях антикоррупционного законодательства. </w:t>
      </w:r>
    </w:p>
    <w:p w:rsidR="00186EC9" w:rsidRPr="00144E59" w:rsidRDefault="00A64788" w:rsidP="009E60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144E59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144E59"/>
    <w:rsid w:val="004A285E"/>
    <w:rsid w:val="004A35AF"/>
    <w:rsid w:val="006964AB"/>
    <w:rsid w:val="007272F3"/>
    <w:rsid w:val="00842D15"/>
    <w:rsid w:val="009E604E"/>
    <w:rsid w:val="00A3008B"/>
    <w:rsid w:val="00A64788"/>
    <w:rsid w:val="00AA3D2D"/>
    <w:rsid w:val="00D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7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95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2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83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192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943390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2019-12-16T12:32:00Z</dcterms:created>
  <dcterms:modified xsi:type="dcterms:W3CDTF">2019-12-16T12:32:00Z</dcterms:modified>
</cp:coreProperties>
</file>